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55" w:rsidRDefault="007E1055" w:rsidP="007E1055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7E1055" w:rsidRPr="005D74F2" w:rsidRDefault="007E1055" w:rsidP="007E105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 исполнении предписания инспекции Контрольно-счетной палаты Озерского городского округа от 29.01.2016 № 1</w:t>
      </w: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5D7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Pr="005D74F2">
        <w:rPr>
          <w:rFonts w:ascii="Times New Roman" w:hAnsi="Times New Roman" w:cs="Times New Roman"/>
          <w:b/>
          <w:sz w:val="28"/>
          <w:szCs w:val="28"/>
        </w:rPr>
        <w:t>б устранении нарушений законодательства Российской Федерации о контрактной системе в сфере закупок»</w:t>
      </w:r>
    </w:p>
    <w:p w:rsidR="007E1055" w:rsidRDefault="007E1055" w:rsidP="007E1055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E1055" w:rsidRPr="005D74F2" w:rsidRDefault="007E1055" w:rsidP="007E1055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E1055" w:rsidRDefault="007E1055" w:rsidP="007E105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Руководителем </w:t>
      </w:r>
      <w:bookmarkStart w:id="0" w:name="OLE_LINK1"/>
      <w:bookmarkStart w:id="1" w:name="OLE_LINK2"/>
      <w:r w:rsidRPr="007E1055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дополнительного образования детей Озерского городского округа «Детская художественная школа»</w:t>
      </w:r>
      <w:r>
        <w:rPr>
          <w:sz w:val="28"/>
          <w:szCs w:val="28"/>
        </w:rPr>
        <w:t xml:space="preserve"> 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представлены документы, подтверждающие исполнение</w:t>
      </w:r>
      <w:r w:rsidRPr="00DB6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полном объеме в установленный срок предписания инспекции Контрольно-счетной палаты Озерского городского округа от 29.01.2016 № 1 </w:t>
      </w:r>
      <w:r w:rsidRPr="00604A9C">
        <w:rPr>
          <w:rFonts w:ascii="Times New Roman" w:eastAsia="Calibri" w:hAnsi="Times New Roman" w:cs="Times New Roman"/>
          <w:sz w:val="28"/>
          <w:szCs w:val="28"/>
          <w:lang w:eastAsia="ru-RU"/>
        </w:rPr>
        <w:t>«О</w:t>
      </w:r>
      <w:r w:rsidRPr="00604A9C">
        <w:rPr>
          <w:rFonts w:ascii="Times New Roman" w:hAnsi="Times New Roman" w:cs="Times New Roman"/>
          <w:sz w:val="28"/>
          <w:szCs w:val="28"/>
        </w:rPr>
        <w:t>б устранении нарушений законодательства Российской Федерации о контрактной системе в сфере закупок»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1055" w:rsidRDefault="007E1055" w:rsidP="007E1055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 w:rsidRPr="001B24F6">
        <w:rPr>
          <w:rFonts w:ascii="Times New Roman" w:hAnsi="Times New Roman" w:cs="Times New Roman"/>
          <w:sz w:val="28"/>
          <w:szCs w:val="28"/>
        </w:rPr>
        <w:t>Пункт 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24F6">
        <w:rPr>
          <w:rFonts w:ascii="Times New Roman" w:hAnsi="Times New Roman" w:cs="Times New Roman"/>
          <w:sz w:val="28"/>
          <w:szCs w:val="28"/>
        </w:rPr>
        <w:t xml:space="preserve">. предписания исполнен полностью - </w:t>
      </w:r>
      <w:r w:rsidRPr="001B24F6">
        <w:rPr>
          <w:rStyle w:val="iceouttxt1"/>
          <w:rFonts w:ascii="Times New Roman" w:hAnsi="Times New Roman" w:cs="Times New Roman"/>
          <w:sz w:val="28"/>
          <w:szCs w:val="28"/>
        </w:rPr>
        <w:t xml:space="preserve">в реестр контрактов внесены </w:t>
      </w:r>
      <w:r>
        <w:rPr>
          <w:rStyle w:val="iceouttxt1"/>
          <w:rFonts w:ascii="Times New Roman" w:hAnsi="Times New Roman" w:cs="Times New Roman"/>
          <w:sz w:val="28"/>
          <w:szCs w:val="28"/>
        </w:rPr>
        <w:t>акты о приемке оказанных услуг (выполненных работ)</w:t>
      </w:r>
      <w:r w:rsidR="00946919">
        <w:rPr>
          <w:rStyle w:val="iceouttxt1"/>
          <w:rFonts w:ascii="Times New Roman" w:hAnsi="Times New Roman" w:cs="Times New Roman"/>
          <w:sz w:val="28"/>
          <w:szCs w:val="28"/>
        </w:rPr>
        <w:t xml:space="preserve"> и заключения приемочной комиссии</w:t>
      </w:r>
      <w:r>
        <w:rPr>
          <w:rStyle w:val="iceouttxt1"/>
          <w:rFonts w:ascii="Times New Roman" w:hAnsi="Times New Roman" w:cs="Times New Roman"/>
          <w:sz w:val="28"/>
          <w:szCs w:val="28"/>
        </w:rPr>
        <w:t xml:space="preserve"> по</w:t>
      </w:r>
      <w:r w:rsidRPr="001B24F6">
        <w:rPr>
          <w:rStyle w:val="iceouttxt1"/>
          <w:rFonts w:ascii="Times New Roman" w:hAnsi="Times New Roman" w:cs="Times New Roman"/>
          <w:sz w:val="28"/>
          <w:szCs w:val="28"/>
        </w:rPr>
        <w:t xml:space="preserve"> трем договорам.</w:t>
      </w:r>
    </w:p>
    <w:p w:rsidR="007E1055" w:rsidRDefault="007E1055" w:rsidP="004322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40"/>
        <w:jc w:val="both"/>
      </w:pPr>
      <w:r w:rsidRPr="00946919">
        <w:rPr>
          <w:rFonts w:ascii="Times New Roman" w:hAnsi="Times New Roman" w:cs="Times New Roman"/>
          <w:sz w:val="28"/>
          <w:szCs w:val="28"/>
        </w:rPr>
        <w:t xml:space="preserve">Пункт 1.2. предписания исполнен полностью - к отчетам об исполнении </w:t>
      </w:r>
      <w:r w:rsidR="00946919" w:rsidRPr="00946919">
        <w:rPr>
          <w:rFonts w:ascii="Times New Roman" w:hAnsi="Times New Roman" w:cs="Times New Roman"/>
          <w:sz w:val="28"/>
          <w:szCs w:val="28"/>
        </w:rPr>
        <w:t>трех</w:t>
      </w:r>
      <w:r w:rsidRPr="00946919">
        <w:rPr>
          <w:rFonts w:ascii="Times New Roman" w:hAnsi="Times New Roman" w:cs="Times New Roman"/>
          <w:sz w:val="28"/>
          <w:szCs w:val="28"/>
        </w:rPr>
        <w:t xml:space="preserve"> </w:t>
      </w:r>
      <w:r w:rsidR="00946919" w:rsidRPr="00946919">
        <w:rPr>
          <w:rFonts w:ascii="Times New Roman" w:hAnsi="Times New Roman" w:cs="Times New Roman"/>
          <w:sz w:val="28"/>
          <w:szCs w:val="28"/>
        </w:rPr>
        <w:t>договоров</w:t>
      </w:r>
      <w:r w:rsidRPr="00946919">
        <w:rPr>
          <w:rFonts w:ascii="Times New Roman" w:hAnsi="Times New Roman" w:cs="Times New Roman"/>
          <w:sz w:val="28"/>
          <w:szCs w:val="28"/>
        </w:rPr>
        <w:t xml:space="preserve"> на официальном сайте размещены </w:t>
      </w:r>
      <w:r w:rsidR="00946919" w:rsidRPr="00946919">
        <w:rPr>
          <w:rFonts w:ascii="Times New Roman" w:hAnsi="Times New Roman" w:cs="Times New Roman"/>
          <w:sz w:val="28"/>
          <w:szCs w:val="28"/>
        </w:rPr>
        <w:t>документы о приемке результатов выполненных</w:t>
      </w:r>
      <w:r w:rsidRPr="0094691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13812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7E1055" w:rsidRDefault="007E1055" w:rsidP="007E1055"/>
    <w:p w:rsidR="007E1055" w:rsidRDefault="007E1055" w:rsidP="007E1055"/>
    <w:p w:rsidR="007E1055" w:rsidRDefault="007E1055" w:rsidP="007E1055"/>
    <w:p w:rsidR="00C975F2" w:rsidRDefault="00C975F2"/>
    <w:sectPr w:rsidR="00C975F2" w:rsidSect="00FA00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E01B5"/>
    <w:multiLevelType w:val="hybridMultilevel"/>
    <w:tmpl w:val="76507CD6"/>
    <w:lvl w:ilvl="0" w:tplc="96BAEF0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55"/>
    <w:rsid w:val="00713812"/>
    <w:rsid w:val="007E1055"/>
    <w:rsid w:val="00946919"/>
    <w:rsid w:val="00C9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55"/>
    <w:pPr>
      <w:ind w:left="720"/>
      <w:contextualSpacing/>
    </w:pPr>
  </w:style>
  <w:style w:type="character" w:customStyle="1" w:styleId="iceouttxt1">
    <w:name w:val="iceouttxt1"/>
    <w:uiPriority w:val="99"/>
    <w:rsid w:val="007E1055"/>
    <w:rPr>
      <w:rFonts w:ascii="Arial" w:hAnsi="Arial" w:cs="Arial"/>
      <w:color w:val="auto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55"/>
    <w:pPr>
      <w:ind w:left="720"/>
      <w:contextualSpacing/>
    </w:pPr>
  </w:style>
  <w:style w:type="character" w:customStyle="1" w:styleId="iceouttxt1">
    <w:name w:val="iceouttxt1"/>
    <w:uiPriority w:val="99"/>
    <w:rsid w:val="007E1055"/>
    <w:rPr>
      <w:rFonts w:ascii="Arial" w:hAnsi="Arial" w:cs="Arial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$</cp:lastModifiedBy>
  <cp:revision>2</cp:revision>
  <dcterms:created xsi:type="dcterms:W3CDTF">2016-02-12T07:15:00Z</dcterms:created>
  <dcterms:modified xsi:type="dcterms:W3CDTF">2016-03-11T02:51:00Z</dcterms:modified>
</cp:coreProperties>
</file>